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847" w:rsidRPr="00C7516D" w:rsidRDefault="00D004D7" w:rsidP="00330847">
      <w:pPr>
        <w:jc w:val="center"/>
        <w:rPr>
          <w:rFonts w:ascii="Arial Narrow" w:hAnsi="Arial Narrow"/>
          <w:b/>
          <w:i/>
          <w:sz w:val="28"/>
          <w:szCs w:val="28"/>
        </w:rPr>
      </w:pPr>
      <w:r w:rsidRPr="00C7516D">
        <w:rPr>
          <w:rFonts w:ascii="Arial Narrow" w:hAnsi="Arial Narrow"/>
          <w:b/>
          <w:i/>
          <w:sz w:val="28"/>
          <w:szCs w:val="28"/>
        </w:rPr>
        <w:t>Les Nouvelles Routes de la soie. L’émergence d’un nouveau monde</w:t>
      </w:r>
    </w:p>
    <w:p w:rsidR="00330847" w:rsidRPr="00C7516D" w:rsidRDefault="00330847" w:rsidP="00330847">
      <w:pPr>
        <w:jc w:val="center"/>
        <w:rPr>
          <w:rFonts w:ascii="Arial Narrow" w:hAnsi="Arial Narrow"/>
          <w:i/>
          <w:sz w:val="24"/>
          <w:szCs w:val="24"/>
        </w:rPr>
      </w:pPr>
      <w:r w:rsidRPr="00C7516D">
        <w:rPr>
          <w:rFonts w:ascii="Arial Narrow" w:hAnsi="Arial Narrow"/>
          <w:i/>
          <w:sz w:val="24"/>
          <w:szCs w:val="24"/>
        </w:rPr>
        <w:t>Peter FRANKOPAN</w:t>
      </w:r>
    </w:p>
    <w:p w:rsidR="00D004D7" w:rsidRPr="00C7516D" w:rsidRDefault="00D004D7" w:rsidP="00C7516D">
      <w:pPr>
        <w:jc w:val="right"/>
        <w:rPr>
          <w:rFonts w:ascii="Arial Narrow" w:hAnsi="Arial Narrow"/>
        </w:rPr>
      </w:pPr>
      <w:bookmarkStart w:id="0" w:name="_GoBack"/>
      <w:bookmarkEnd w:id="0"/>
      <w:r w:rsidRPr="00C7516D">
        <w:rPr>
          <w:rFonts w:ascii="Arial Narrow" w:hAnsi="Arial Narrow"/>
        </w:rPr>
        <w:t xml:space="preserve">Editions </w:t>
      </w:r>
      <w:proofErr w:type="spellStart"/>
      <w:r w:rsidRPr="00C7516D">
        <w:rPr>
          <w:rFonts w:ascii="Arial Narrow" w:hAnsi="Arial Narrow"/>
        </w:rPr>
        <w:t>Nevicata</w:t>
      </w:r>
      <w:proofErr w:type="spellEnd"/>
      <w:r w:rsidRPr="00C7516D">
        <w:rPr>
          <w:rFonts w:ascii="Arial Narrow" w:hAnsi="Arial Narrow"/>
        </w:rPr>
        <w:t>, 2018</w:t>
      </w:r>
    </w:p>
    <w:p w:rsidR="00C7516D" w:rsidRPr="00C7516D" w:rsidRDefault="00C7516D" w:rsidP="00C7516D">
      <w:pPr>
        <w:keepNext/>
        <w:framePr w:dropCap="drop" w:lines="3" w:wrap="around" w:vAnchor="text" w:hAnchor="text"/>
        <w:spacing w:after="0" w:line="950" w:lineRule="exact"/>
        <w:jc w:val="both"/>
        <w:textAlignment w:val="baseline"/>
        <w:rPr>
          <w:rFonts w:ascii="Arial Narrow" w:hAnsi="Arial Narrow"/>
          <w:position w:val="-10"/>
          <w:sz w:val="115"/>
          <w:szCs w:val="24"/>
        </w:rPr>
      </w:pPr>
      <w:r w:rsidRPr="00C7516D">
        <w:rPr>
          <w:rFonts w:ascii="Arial Narrow" w:hAnsi="Arial Narrow"/>
          <w:position w:val="-10"/>
          <w:sz w:val="115"/>
          <w:szCs w:val="24"/>
        </w:rPr>
        <w:t>A</w:t>
      </w:r>
    </w:p>
    <w:p w:rsidR="00330847" w:rsidRDefault="006D6748" w:rsidP="00C37859">
      <w:pPr>
        <w:jc w:val="both"/>
        <w:rPr>
          <w:rFonts w:ascii="Arial Narrow" w:hAnsi="Arial Narrow"/>
          <w:sz w:val="24"/>
          <w:szCs w:val="24"/>
        </w:rPr>
      </w:pPr>
      <w:r w:rsidRPr="006D6748">
        <w:rPr>
          <w:rFonts w:ascii="Arial Narrow" w:hAnsi="Arial Narrow"/>
          <w:sz w:val="24"/>
          <w:szCs w:val="24"/>
        </w:rPr>
        <w:t>uteur du désormais classique « </w:t>
      </w:r>
      <w:r w:rsidRPr="006D6748">
        <w:rPr>
          <w:rFonts w:ascii="Arial Narrow" w:hAnsi="Arial Narrow"/>
          <w:i/>
          <w:sz w:val="24"/>
          <w:szCs w:val="24"/>
        </w:rPr>
        <w:t>Les Routes de la Soie</w:t>
      </w:r>
      <w:r w:rsidRPr="006D6748">
        <w:rPr>
          <w:rFonts w:ascii="Arial Narrow" w:hAnsi="Arial Narrow"/>
          <w:sz w:val="24"/>
          <w:szCs w:val="24"/>
        </w:rPr>
        <w:t xml:space="preserve"> », Peter </w:t>
      </w:r>
      <w:proofErr w:type="spellStart"/>
      <w:r w:rsidRPr="006D6748">
        <w:rPr>
          <w:rFonts w:ascii="Arial Narrow" w:hAnsi="Arial Narrow"/>
          <w:sz w:val="24"/>
          <w:szCs w:val="24"/>
        </w:rPr>
        <w:t>Frankopan</w:t>
      </w:r>
      <w:proofErr w:type="spellEnd"/>
      <w:r>
        <w:rPr>
          <w:rFonts w:ascii="Arial Narrow" w:hAnsi="Arial Narrow"/>
          <w:sz w:val="24"/>
          <w:szCs w:val="24"/>
        </w:rPr>
        <w:t xml:space="preserve"> donne une suite à son premier</w:t>
      </w:r>
      <w:r w:rsidR="00330847">
        <w:rPr>
          <w:rFonts w:ascii="Arial Narrow" w:hAnsi="Arial Narrow"/>
          <w:sz w:val="24"/>
          <w:szCs w:val="24"/>
        </w:rPr>
        <w:t> </w:t>
      </w:r>
      <w:r>
        <w:rPr>
          <w:rFonts w:ascii="Arial Narrow" w:hAnsi="Arial Narrow"/>
          <w:sz w:val="24"/>
          <w:szCs w:val="24"/>
        </w:rPr>
        <w:t xml:space="preserve">ouvrage, et s’interroge sur « les </w:t>
      </w:r>
      <w:r w:rsidR="00330847">
        <w:rPr>
          <w:rFonts w:ascii="Arial Narrow" w:hAnsi="Arial Narrow"/>
          <w:sz w:val="24"/>
          <w:szCs w:val="24"/>
        </w:rPr>
        <w:t>N</w:t>
      </w:r>
      <w:r>
        <w:rPr>
          <w:rFonts w:ascii="Arial Narrow" w:hAnsi="Arial Narrow"/>
          <w:sz w:val="24"/>
          <w:szCs w:val="24"/>
        </w:rPr>
        <w:t xml:space="preserve">ouvelles Routes de la Soie », chères au Président Xi Jinping. Au </w:t>
      </w:r>
      <w:r w:rsidR="00330847">
        <w:rPr>
          <w:rFonts w:ascii="Arial Narrow" w:hAnsi="Arial Narrow"/>
          <w:sz w:val="24"/>
          <w:szCs w:val="24"/>
        </w:rPr>
        <w:t>XXI</w:t>
      </w:r>
      <w:r w:rsidRPr="006D6748">
        <w:rPr>
          <w:rFonts w:ascii="Arial Narrow" w:hAnsi="Arial Narrow"/>
          <w:sz w:val="24"/>
          <w:szCs w:val="24"/>
          <w:vertAlign w:val="superscript"/>
        </w:rPr>
        <w:t>e</w:t>
      </w:r>
      <w:r>
        <w:rPr>
          <w:rFonts w:ascii="Arial Narrow" w:hAnsi="Arial Narrow"/>
          <w:sz w:val="24"/>
          <w:szCs w:val="24"/>
        </w:rPr>
        <w:t xml:space="preserve"> siècle en effet, ce sont les pays situés sur ces antiques voies de communication qui compteront vraiment, au cœur de cette Asie optimiste. </w:t>
      </w:r>
    </w:p>
    <w:p w:rsidR="006D6748" w:rsidRDefault="006D6748" w:rsidP="00C37859">
      <w:pPr>
        <w:jc w:val="both"/>
        <w:rPr>
          <w:rFonts w:ascii="Arial Narrow" w:hAnsi="Arial Narrow"/>
          <w:sz w:val="24"/>
          <w:szCs w:val="24"/>
        </w:rPr>
      </w:pPr>
      <w:r>
        <w:rPr>
          <w:rFonts w:ascii="Arial Narrow" w:hAnsi="Arial Narrow"/>
          <w:sz w:val="24"/>
          <w:szCs w:val="24"/>
        </w:rPr>
        <w:t xml:space="preserve">Face à la division de l’Europe et à l’isolationnisme des Etats-Unis, l’Asie, notamment en son centre, se rassemble : un nouveau monde émerge, mais ce n’est pas un monde libre. Plus de </w:t>
      </w:r>
      <w:r w:rsidR="00330847">
        <w:rPr>
          <w:rFonts w:ascii="Arial Narrow" w:hAnsi="Arial Narrow"/>
          <w:sz w:val="24"/>
          <w:szCs w:val="24"/>
        </w:rPr>
        <w:t>quatre-vingt-sept</w:t>
      </w:r>
      <w:r>
        <w:rPr>
          <w:rFonts w:ascii="Arial Narrow" w:hAnsi="Arial Narrow"/>
          <w:sz w:val="24"/>
          <w:szCs w:val="24"/>
        </w:rPr>
        <w:t xml:space="preserve"> pays adhèrent aujourd’hui à la </w:t>
      </w:r>
      <w:r w:rsidRPr="00330847">
        <w:rPr>
          <w:rFonts w:ascii="Arial Narrow" w:hAnsi="Arial Narrow"/>
          <w:b/>
          <w:i/>
          <w:sz w:val="24"/>
          <w:szCs w:val="24"/>
        </w:rPr>
        <w:t>Belt &amp; Road Initiative</w:t>
      </w:r>
      <w:r w:rsidR="00330847">
        <w:rPr>
          <w:rFonts w:ascii="Arial Narrow" w:hAnsi="Arial Narrow"/>
          <w:sz w:val="24"/>
          <w:szCs w:val="24"/>
        </w:rPr>
        <w:t xml:space="preserve"> (BRI)</w:t>
      </w:r>
      <w:r>
        <w:rPr>
          <w:rFonts w:ascii="Arial Narrow" w:hAnsi="Arial Narrow"/>
          <w:sz w:val="24"/>
          <w:szCs w:val="24"/>
        </w:rPr>
        <w:t>, soit 4,4 milliards d’habitants, 63% de la population de la planète et 29% de son PIB. Expression fourre-tout au message malléable, cette BRI est perçue par certains comme une entrepr</w:t>
      </w:r>
      <w:r w:rsidR="00A51B73">
        <w:rPr>
          <w:rFonts w:ascii="Arial Narrow" w:hAnsi="Arial Narrow"/>
          <w:sz w:val="24"/>
          <w:szCs w:val="24"/>
        </w:rPr>
        <w:t xml:space="preserve">ise colonialiste, </w:t>
      </w:r>
      <w:r>
        <w:rPr>
          <w:rFonts w:ascii="Arial Narrow" w:hAnsi="Arial Narrow"/>
          <w:sz w:val="24"/>
          <w:szCs w:val="24"/>
        </w:rPr>
        <w:t>générant surendettement  et prise de contrôle par la Chine de terres et d’infrastructures, tout en posant de véritables problèmes regardant l’environnement et la corruption. Quoi qu’il en soit, toutes les routes, y compris numériques, mènent désormais à Beijing. Ce</w:t>
      </w:r>
      <w:r w:rsidR="00330847">
        <w:rPr>
          <w:rFonts w:ascii="Arial Narrow" w:hAnsi="Arial Narrow"/>
          <w:sz w:val="24"/>
          <w:szCs w:val="24"/>
        </w:rPr>
        <w:t> </w:t>
      </w:r>
      <w:r>
        <w:rPr>
          <w:rFonts w:ascii="Arial Narrow" w:hAnsi="Arial Narrow"/>
          <w:sz w:val="24"/>
          <w:szCs w:val="24"/>
        </w:rPr>
        <w:t>sont des routes de la rivalité</w:t>
      </w:r>
      <w:r w:rsidR="00A51B73">
        <w:rPr>
          <w:rFonts w:ascii="Arial Narrow" w:hAnsi="Arial Narrow"/>
          <w:sz w:val="24"/>
          <w:szCs w:val="24"/>
        </w:rPr>
        <w:t>, au long desquels l’Occident a peu d’amis</w:t>
      </w:r>
      <w:r>
        <w:rPr>
          <w:rFonts w:ascii="Arial Narrow" w:hAnsi="Arial Narrow"/>
          <w:sz w:val="24"/>
          <w:szCs w:val="24"/>
        </w:rPr>
        <w:t> : l’essor de la Chine a aussi ses perdants, les classes moyennes inférieures des pays développés. Mais aussi les routes de l’avenir, alors que l’Europe, paralysée, s’enfonce dans une mélancolie crépusculaire</w:t>
      </w:r>
      <w:r w:rsidR="00A51B73">
        <w:rPr>
          <w:rFonts w:ascii="Arial Narrow" w:hAnsi="Arial Narrow"/>
          <w:sz w:val="24"/>
          <w:szCs w:val="24"/>
        </w:rPr>
        <w:t>, incapable de s’adapter aux changements.</w:t>
      </w:r>
    </w:p>
    <w:p w:rsidR="00A51B73" w:rsidRDefault="00A51B73" w:rsidP="00C37859">
      <w:pPr>
        <w:jc w:val="both"/>
        <w:rPr>
          <w:rFonts w:ascii="Arial Narrow" w:hAnsi="Arial Narrow"/>
          <w:sz w:val="24"/>
          <w:szCs w:val="24"/>
        </w:rPr>
      </w:pPr>
      <w:r>
        <w:rPr>
          <w:rFonts w:ascii="Arial Narrow" w:hAnsi="Arial Narrow"/>
          <w:sz w:val="24"/>
          <w:szCs w:val="24"/>
        </w:rPr>
        <w:t>Evaluer les actions de la Chine et leurs résultats s’avère peut-être le plus important défi posé aux</w:t>
      </w:r>
      <w:r w:rsidR="00330847">
        <w:rPr>
          <w:rFonts w:ascii="Arial Narrow" w:hAnsi="Arial Narrow"/>
          <w:sz w:val="24"/>
          <w:szCs w:val="24"/>
        </w:rPr>
        <w:t> </w:t>
      </w:r>
      <w:r>
        <w:rPr>
          <w:rFonts w:ascii="Arial Narrow" w:hAnsi="Arial Narrow"/>
          <w:sz w:val="24"/>
          <w:szCs w:val="24"/>
        </w:rPr>
        <w:t xml:space="preserve">stratèges politiques de chaque pays. La dichotomie Chine Etats-Unis décidera du </w:t>
      </w:r>
      <w:r w:rsidR="00330847">
        <w:rPr>
          <w:rFonts w:ascii="Arial Narrow" w:hAnsi="Arial Narrow"/>
          <w:sz w:val="24"/>
          <w:szCs w:val="24"/>
        </w:rPr>
        <w:t>XXI</w:t>
      </w:r>
      <w:r w:rsidRPr="00A51B73">
        <w:rPr>
          <w:rFonts w:ascii="Arial Narrow" w:hAnsi="Arial Narrow"/>
          <w:sz w:val="24"/>
          <w:szCs w:val="24"/>
          <w:vertAlign w:val="superscript"/>
        </w:rPr>
        <w:t>e</w:t>
      </w:r>
      <w:r>
        <w:rPr>
          <w:rFonts w:ascii="Arial Narrow" w:hAnsi="Arial Narrow"/>
          <w:sz w:val="24"/>
          <w:szCs w:val="24"/>
        </w:rPr>
        <w:t xml:space="preserve"> siècle, et les autres nations devront choisir entre les deux. Le temps est révolu où l’Occident modelait le </w:t>
      </w:r>
      <w:r w:rsidR="00330847">
        <w:rPr>
          <w:rFonts w:ascii="Arial Narrow" w:hAnsi="Arial Narrow"/>
          <w:sz w:val="24"/>
          <w:szCs w:val="24"/>
        </w:rPr>
        <w:t>M</w:t>
      </w:r>
      <w:r>
        <w:rPr>
          <w:rFonts w:ascii="Arial Narrow" w:hAnsi="Arial Narrow"/>
          <w:sz w:val="24"/>
          <w:szCs w:val="24"/>
        </w:rPr>
        <w:t>onde à sa</w:t>
      </w:r>
      <w:r w:rsidR="00330847">
        <w:rPr>
          <w:rFonts w:ascii="Arial Narrow" w:hAnsi="Arial Narrow"/>
          <w:sz w:val="24"/>
          <w:szCs w:val="24"/>
        </w:rPr>
        <w:t> </w:t>
      </w:r>
      <w:r>
        <w:rPr>
          <w:rFonts w:ascii="Arial Narrow" w:hAnsi="Arial Narrow"/>
          <w:sz w:val="24"/>
          <w:szCs w:val="24"/>
        </w:rPr>
        <w:t xml:space="preserve">volonté, nous vivons déjà dans le siècle asiatique : liberté contre efficacité ? Les </w:t>
      </w:r>
      <w:r w:rsidR="00330847">
        <w:rPr>
          <w:rFonts w:ascii="Arial Narrow" w:hAnsi="Arial Narrow"/>
          <w:sz w:val="24"/>
          <w:szCs w:val="24"/>
        </w:rPr>
        <w:t>N</w:t>
      </w:r>
      <w:r>
        <w:rPr>
          <w:rFonts w:ascii="Arial Narrow" w:hAnsi="Arial Narrow"/>
          <w:sz w:val="24"/>
          <w:szCs w:val="24"/>
        </w:rPr>
        <w:t xml:space="preserve">ouvelles Routes de la Soie, conclut F. </w:t>
      </w:r>
      <w:proofErr w:type="spellStart"/>
      <w:r>
        <w:rPr>
          <w:rFonts w:ascii="Arial Narrow" w:hAnsi="Arial Narrow"/>
          <w:sz w:val="24"/>
          <w:szCs w:val="24"/>
        </w:rPr>
        <w:t>Frankopan</w:t>
      </w:r>
      <w:proofErr w:type="spellEnd"/>
      <w:r>
        <w:rPr>
          <w:rFonts w:ascii="Arial Narrow" w:hAnsi="Arial Narrow"/>
          <w:sz w:val="24"/>
          <w:szCs w:val="24"/>
        </w:rPr>
        <w:t xml:space="preserve"> au terme d’une analysée fouillée et fouillis, modèleront le monde de demain, pour le meilleur et pour le pire.</w:t>
      </w:r>
    </w:p>
    <w:sectPr w:rsidR="00A51B73" w:rsidSect="00C829D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404" w:rsidRDefault="00055404" w:rsidP="00330847">
      <w:pPr>
        <w:spacing w:after="0" w:line="240" w:lineRule="auto"/>
      </w:pPr>
      <w:r>
        <w:separator/>
      </w:r>
    </w:p>
  </w:endnote>
  <w:endnote w:type="continuationSeparator" w:id="0">
    <w:p w:rsidR="00055404" w:rsidRDefault="00055404" w:rsidP="0033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47" w:rsidRDefault="00330847">
    <w:pPr>
      <w:pStyle w:val="Pieddepage"/>
    </w:pPr>
    <w:r>
      <w:rPr>
        <w:i/>
        <w:sz w:val="20"/>
        <w:szCs w:val="20"/>
      </w:rPr>
      <w:t>La Chine à travers les livres</w:t>
    </w:r>
    <w:r>
      <w:rPr>
        <w:i/>
        <w:sz w:val="20"/>
        <w:szCs w:val="20"/>
      </w:rPr>
      <w:tab/>
    </w:r>
    <w:r>
      <w:rPr>
        <w:i/>
        <w:sz w:val="20"/>
        <w:szCs w:val="20"/>
      </w:rPr>
      <w:tab/>
    </w:r>
    <w:r>
      <w:rPr>
        <w:sz w:val="20"/>
        <w:szCs w:val="20"/>
      </w:rPr>
      <w:t>FAFC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404" w:rsidRDefault="00055404" w:rsidP="00330847">
      <w:pPr>
        <w:spacing w:after="0" w:line="240" w:lineRule="auto"/>
      </w:pPr>
      <w:r>
        <w:separator/>
      </w:r>
    </w:p>
  </w:footnote>
  <w:footnote w:type="continuationSeparator" w:id="0">
    <w:p w:rsidR="00055404" w:rsidRDefault="00055404" w:rsidP="00330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59"/>
    <w:rsid w:val="00055404"/>
    <w:rsid w:val="000C4F90"/>
    <w:rsid w:val="001C2C11"/>
    <w:rsid w:val="002A07DE"/>
    <w:rsid w:val="00330847"/>
    <w:rsid w:val="00372C40"/>
    <w:rsid w:val="003B5164"/>
    <w:rsid w:val="004B70C3"/>
    <w:rsid w:val="004E3808"/>
    <w:rsid w:val="005005D6"/>
    <w:rsid w:val="005075B0"/>
    <w:rsid w:val="006C0355"/>
    <w:rsid w:val="006D6748"/>
    <w:rsid w:val="008F7217"/>
    <w:rsid w:val="00977C4D"/>
    <w:rsid w:val="00A51B73"/>
    <w:rsid w:val="00A80BCF"/>
    <w:rsid w:val="00B92166"/>
    <w:rsid w:val="00BC5643"/>
    <w:rsid w:val="00BE4161"/>
    <w:rsid w:val="00C37859"/>
    <w:rsid w:val="00C7516D"/>
    <w:rsid w:val="00C829D2"/>
    <w:rsid w:val="00CB292E"/>
    <w:rsid w:val="00D004D7"/>
    <w:rsid w:val="00E0709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91228-FFA4-436C-86F7-6788C245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0847"/>
    <w:pPr>
      <w:tabs>
        <w:tab w:val="center" w:pos="4536"/>
        <w:tab w:val="right" w:pos="9072"/>
      </w:tabs>
      <w:spacing w:after="0" w:line="240" w:lineRule="auto"/>
    </w:pPr>
  </w:style>
  <w:style w:type="character" w:customStyle="1" w:styleId="En-tteCar">
    <w:name w:val="En-tête Car"/>
    <w:basedOn w:val="Policepardfaut"/>
    <w:link w:val="En-tte"/>
    <w:uiPriority w:val="99"/>
    <w:rsid w:val="00330847"/>
  </w:style>
  <w:style w:type="paragraph" w:styleId="Pieddepage">
    <w:name w:val="footer"/>
    <w:basedOn w:val="Normal"/>
    <w:link w:val="PieddepageCar"/>
    <w:uiPriority w:val="99"/>
    <w:unhideWhenUsed/>
    <w:rsid w:val="003308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316</Words>
  <Characters>1739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Labat</dc:creator>
  <cp:lastModifiedBy>Edith Lajou</cp:lastModifiedBy>
  <cp:revision>8</cp:revision>
  <dcterms:created xsi:type="dcterms:W3CDTF">2019-04-23T16:46:00Z</dcterms:created>
  <dcterms:modified xsi:type="dcterms:W3CDTF">2019-04-23T20:27:00Z</dcterms:modified>
</cp:coreProperties>
</file>