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D3" w:rsidRPr="006A3845" w:rsidRDefault="00D114D3" w:rsidP="00D114D3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6A3845">
        <w:rPr>
          <w:rFonts w:ascii="Arial Narrow" w:hAnsi="Arial Narrow"/>
          <w:b/>
          <w:i/>
          <w:sz w:val="28"/>
          <w:szCs w:val="28"/>
        </w:rPr>
        <w:t>LA CHINE, MIROIR DE NOS PASSIONS</w:t>
      </w:r>
      <w:r w:rsidR="00C37859" w:rsidRPr="006A3845">
        <w:rPr>
          <w:rFonts w:ascii="Arial Narrow" w:hAnsi="Arial Narrow"/>
          <w:b/>
          <w:i/>
          <w:sz w:val="28"/>
          <w:szCs w:val="28"/>
        </w:rPr>
        <w:t xml:space="preserve">. </w:t>
      </w:r>
    </w:p>
    <w:p w:rsidR="00D114D3" w:rsidRDefault="00C37859" w:rsidP="00D114D3">
      <w:pPr>
        <w:jc w:val="center"/>
        <w:rPr>
          <w:rFonts w:ascii="Arial Narrow" w:hAnsi="Arial Narrow"/>
          <w:b/>
          <w:sz w:val="24"/>
          <w:szCs w:val="24"/>
        </w:rPr>
      </w:pPr>
      <w:r w:rsidRPr="006A3845">
        <w:rPr>
          <w:rFonts w:ascii="Arial Narrow" w:hAnsi="Arial Narrow"/>
          <w:b/>
          <w:i/>
          <w:sz w:val="24"/>
          <w:szCs w:val="24"/>
        </w:rPr>
        <w:t>Radiographie de la sinophilie et de la sinophobie</w:t>
      </w:r>
    </w:p>
    <w:p w:rsidR="00D114D3" w:rsidRPr="006A3845" w:rsidRDefault="00D114D3" w:rsidP="00D114D3">
      <w:pPr>
        <w:jc w:val="center"/>
        <w:rPr>
          <w:rFonts w:ascii="Arial Narrow" w:hAnsi="Arial Narrow"/>
          <w:i/>
          <w:sz w:val="24"/>
          <w:szCs w:val="24"/>
        </w:rPr>
      </w:pPr>
      <w:r w:rsidRPr="006A3845">
        <w:rPr>
          <w:rFonts w:ascii="Arial Narrow" w:hAnsi="Arial Narrow"/>
          <w:i/>
          <w:sz w:val="24"/>
          <w:szCs w:val="24"/>
        </w:rPr>
        <w:t>Claude GEOFFROY</w:t>
      </w:r>
    </w:p>
    <w:p w:rsidR="00C829D2" w:rsidRPr="006A3845" w:rsidRDefault="00D114D3" w:rsidP="00D114D3">
      <w:pPr>
        <w:jc w:val="right"/>
        <w:rPr>
          <w:rFonts w:ascii="Arial Narrow" w:hAnsi="Arial Narrow"/>
        </w:rPr>
      </w:pPr>
      <w:r w:rsidRPr="006A3845">
        <w:rPr>
          <w:rFonts w:ascii="Arial Narrow" w:hAnsi="Arial Narrow"/>
        </w:rPr>
        <w:t xml:space="preserve">Editions </w:t>
      </w:r>
      <w:proofErr w:type="spellStart"/>
      <w:r w:rsidR="00C37859" w:rsidRPr="006A3845">
        <w:rPr>
          <w:rFonts w:ascii="Arial Narrow" w:hAnsi="Arial Narrow"/>
        </w:rPr>
        <w:t>L’Harmattan</w:t>
      </w:r>
      <w:proofErr w:type="spellEnd"/>
      <w:r w:rsidRPr="006A3845">
        <w:rPr>
          <w:rFonts w:ascii="Arial Narrow" w:hAnsi="Arial Narrow"/>
        </w:rPr>
        <w:t xml:space="preserve"> </w:t>
      </w:r>
      <w:r w:rsidR="00C37859" w:rsidRPr="006A3845">
        <w:rPr>
          <w:rFonts w:ascii="Arial Narrow" w:hAnsi="Arial Narrow"/>
        </w:rPr>
        <w:t>2019</w:t>
      </w:r>
    </w:p>
    <w:p w:rsidR="00BE7857" w:rsidRDefault="00BE7857" w:rsidP="00C37859">
      <w:pPr>
        <w:jc w:val="both"/>
      </w:pPr>
      <w:bookmarkStart w:id="0" w:name="_GoBack"/>
      <w:bookmarkEnd w:id="0"/>
    </w:p>
    <w:p w:rsidR="00BE7857" w:rsidRDefault="00BE7857" w:rsidP="00C37859">
      <w:pPr>
        <w:jc w:val="both"/>
      </w:pPr>
    </w:p>
    <w:p w:rsidR="006A3845" w:rsidRPr="006A3845" w:rsidRDefault="006A3845" w:rsidP="006A3845">
      <w:pPr>
        <w:keepNext/>
        <w:framePr w:dropCap="drop" w:lines="3" w:wrap="around" w:vAnchor="text" w:hAnchor="text"/>
        <w:spacing w:after="0" w:line="950" w:lineRule="exact"/>
        <w:jc w:val="both"/>
        <w:textAlignment w:val="baseline"/>
        <w:rPr>
          <w:rFonts w:ascii="Arial Narrow" w:hAnsi="Arial Narrow"/>
          <w:position w:val="-10"/>
          <w:sz w:val="115"/>
          <w:szCs w:val="24"/>
        </w:rPr>
      </w:pPr>
      <w:r w:rsidRPr="006A3845">
        <w:rPr>
          <w:rFonts w:ascii="Arial Narrow" w:hAnsi="Arial Narrow"/>
          <w:position w:val="-10"/>
          <w:sz w:val="115"/>
          <w:szCs w:val="24"/>
        </w:rPr>
        <w:t>I</w:t>
      </w:r>
    </w:p>
    <w:p w:rsidR="00C37859" w:rsidRDefault="00C37859" w:rsidP="00C37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 existe, constate Claude Geoffroy, une propension française aux discours hyperboliques sur la Chine qui, depuis le 18</w:t>
      </w:r>
      <w:r w:rsidRPr="00C37859">
        <w:rPr>
          <w:rFonts w:ascii="Arial Narrow" w:hAnsi="Arial Narrow"/>
          <w:sz w:val="24"/>
          <w:szCs w:val="24"/>
          <w:vertAlign w:val="superscript"/>
        </w:rPr>
        <w:t>e</w:t>
      </w:r>
      <w:r>
        <w:rPr>
          <w:rFonts w:ascii="Arial Narrow" w:hAnsi="Arial Narrow"/>
          <w:sz w:val="24"/>
          <w:szCs w:val="24"/>
        </w:rPr>
        <w:t xml:space="preserve"> siècle, fait régulièrement alterner dithyrambes et réquisitoires, engouements et désenchantements à l’endroit d’une Chine fascinante, face cachée de nos désirs.</w:t>
      </w:r>
    </w:p>
    <w:p w:rsidR="00BE4161" w:rsidRDefault="00C37859" w:rsidP="00C37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Révolutionnaire ou hédoniste, la sinophilie réunit, de Voltaire à Vauban, ceux hostiles à la monarchie de</w:t>
      </w:r>
      <w:r w:rsidR="00BE785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droit divin et à l’Eglise. Des jésuites, tentant d’établir une parenté entre christianisme et confucianisme, aux maoïstes et leur paradis socialiste, la sinophilie demeure passion aristocratique, pêché chez les uns, repentance historique chez les autres. </w:t>
      </w:r>
    </w:p>
    <w:p w:rsidR="00C37859" w:rsidRDefault="00C37859" w:rsidP="00C37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dépit ou euro-centrique, </w:t>
      </w:r>
      <w:r w:rsidR="00BE4161">
        <w:rPr>
          <w:rFonts w:ascii="Arial Narrow" w:hAnsi="Arial Narrow"/>
          <w:sz w:val="24"/>
          <w:szCs w:val="24"/>
        </w:rPr>
        <w:t>la sinophobie</w:t>
      </w:r>
      <w:r>
        <w:rPr>
          <w:rFonts w:ascii="Arial Narrow" w:hAnsi="Arial Narrow"/>
          <w:sz w:val="24"/>
          <w:szCs w:val="24"/>
        </w:rPr>
        <w:t xml:space="preserve"> a</w:t>
      </w:r>
      <w:r w:rsidR="00BE4161">
        <w:rPr>
          <w:rFonts w:ascii="Arial Narrow" w:hAnsi="Arial Narrow"/>
          <w:sz w:val="24"/>
          <w:szCs w:val="24"/>
        </w:rPr>
        <w:t xml:space="preserve"> aussi</w:t>
      </w:r>
      <w:r>
        <w:rPr>
          <w:rFonts w:ascii="Arial Narrow" w:hAnsi="Arial Narrow"/>
          <w:sz w:val="24"/>
          <w:szCs w:val="24"/>
        </w:rPr>
        <w:t xml:space="preserve"> ses hautes figures : Montesquieu, Fénelon, Hegel… La</w:t>
      </w:r>
      <w:r w:rsidR="00BE785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critique de l’Empire du milieu est l’arme favorite des ennemis des Lumières. Prélude à l</w:t>
      </w:r>
      <w:r w:rsidR="00BE4161">
        <w:rPr>
          <w:rFonts w:ascii="Arial Narrow" w:hAnsi="Arial Narrow"/>
          <w:sz w:val="24"/>
          <w:szCs w:val="24"/>
        </w:rPr>
        <w:t>a colonisation européenne, elle</w:t>
      </w:r>
      <w:r>
        <w:rPr>
          <w:rFonts w:ascii="Arial Narrow" w:hAnsi="Arial Narrow"/>
          <w:sz w:val="24"/>
          <w:szCs w:val="24"/>
        </w:rPr>
        <w:t xml:space="preserve"> est brandie par commerçants et diplomates, et se nourrit d’un complexe de supériorité occidentale, expansionniste et messianique. Le « péril jaune » est à l’horizon.</w:t>
      </w:r>
      <w:r w:rsidR="00BE4161">
        <w:rPr>
          <w:rFonts w:ascii="Arial Narrow" w:hAnsi="Arial Narrow"/>
          <w:sz w:val="24"/>
          <w:szCs w:val="24"/>
        </w:rPr>
        <w:t xml:space="preserve"> Expression de nos prétentions au </w:t>
      </w:r>
      <w:r w:rsidR="00FF73FD">
        <w:rPr>
          <w:rFonts w:ascii="Arial Narrow" w:hAnsi="Arial Narrow"/>
          <w:sz w:val="24"/>
          <w:szCs w:val="24"/>
        </w:rPr>
        <w:t>XIX</w:t>
      </w:r>
      <w:r w:rsidR="00BE4161" w:rsidRPr="00BE4161">
        <w:rPr>
          <w:rFonts w:ascii="Arial Narrow" w:hAnsi="Arial Narrow"/>
          <w:sz w:val="24"/>
          <w:szCs w:val="24"/>
          <w:vertAlign w:val="superscript"/>
        </w:rPr>
        <w:t>e</w:t>
      </w:r>
      <w:r w:rsidR="00BE4161">
        <w:rPr>
          <w:rFonts w:ascii="Arial Narrow" w:hAnsi="Arial Narrow"/>
          <w:sz w:val="24"/>
          <w:szCs w:val="24"/>
        </w:rPr>
        <w:t xml:space="preserve"> siècle, elle est au </w:t>
      </w:r>
      <w:r w:rsidR="00FF73FD">
        <w:rPr>
          <w:rFonts w:ascii="Arial Narrow" w:hAnsi="Arial Narrow"/>
          <w:sz w:val="24"/>
          <w:szCs w:val="24"/>
        </w:rPr>
        <w:t>XX</w:t>
      </w:r>
      <w:r w:rsidR="00BE4161" w:rsidRPr="00BE4161">
        <w:rPr>
          <w:rFonts w:ascii="Arial Narrow" w:hAnsi="Arial Narrow"/>
          <w:sz w:val="24"/>
          <w:szCs w:val="24"/>
          <w:vertAlign w:val="superscript"/>
        </w:rPr>
        <w:t>e</w:t>
      </w:r>
      <w:r w:rsidR="00BE4161">
        <w:rPr>
          <w:rFonts w:ascii="Arial Narrow" w:hAnsi="Arial Narrow"/>
          <w:sz w:val="24"/>
          <w:szCs w:val="24"/>
        </w:rPr>
        <w:t xml:space="preserve"> le reflet de nos hantises. Miroir de nos phobies et de nos</w:t>
      </w:r>
      <w:r w:rsidR="00FF73FD">
        <w:rPr>
          <w:rFonts w:ascii="Arial Narrow" w:hAnsi="Arial Narrow"/>
          <w:sz w:val="24"/>
          <w:szCs w:val="24"/>
        </w:rPr>
        <w:t> </w:t>
      </w:r>
      <w:r w:rsidR="00BE4161">
        <w:rPr>
          <w:rFonts w:ascii="Arial Narrow" w:hAnsi="Arial Narrow"/>
          <w:sz w:val="24"/>
          <w:szCs w:val="24"/>
        </w:rPr>
        <w:t>espoirs, cette Chine n’a pourtant jamais été pour grand-chose dans les capricieuses passions françaises cristallisées sur elle. Ce qui n’empêche la plupart de nos médias de s’en tenir à un discours réducteur et machinal, exprimant une sinophobie antitotalitaire… avec le même dogmatisme que leurs éloges passés du maoïsme triomphant.</w:t>
      </w:r>
    </w:p>
    <w:p w:rsidR="00D004D7" w:rsidRDefault="00D004D7" w:rsidP="00C37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regrette que C. Geoffroy n’ait pas inclus à son pertinent diagnostic notre </w:t>
      </w:r>
      <w:r w:rsidR="00FF73FD">
        <w:rPr>
          <w:rFonts w:ascii="Arial Narrow" w:hAnsi="Arial Narrow"/>
          <w:sz w:val="24"/>
          <w:szCs w:val="24"/>
        </w:rPr>
        <w:t>XXI</w:t>
      </w:r>
      <w:r w:rsidRPr="00D004D7">
        <w:rPr>
          <w:rFonts w:ascii="Arial Narrow" w:hAnsi="Arial Narrow"/>
          <w:sz w:val="24"/>
          <w:szCs w:val="24"/>
          <w:vertAlign w:val="superscript"/>
        </w:rPr>
        <w:t>e</w:t>
      </w:r>
      <w:r>
        <w:rPr>
          <w:rFonts w:ascii="Arial Narrow" w:hAnsi="Arial Narrow"/>
          <w:sz w:val="24"/>
          <w:szCs w:val="24"/>
        </w:rPr>
        <w:t xml:space="preserve"> siècle commençant où, dès qu’il s’agit de la Chine, la passion, dans l’</w:t>
      </w:r>
      <w:r w:rsidR="00FF73FD">
        <w:rPr>
          <w:rFonts w:ascii="Arial Narrow" w:hAnsi="Arial Narrow"/>
          <w:sz w:val="24"/>
          <w:szCs w:val="24"/>
        </w:rPr>
        <w:t>He</w:t>
      </w:r>
      <w:r>
        <w:rPr>
          <w:rFonts w:ascii="Arial Narrow" w:hAnsi="Arial Narrow"/>
          <w:sz w:val="24"/>
          <w:szCs w:val="24"/>
        </w:rPr>
        <w:t>xagone, continue de prévaloir sur la raison, sur fond de méconnaissance partagée et de bonne conscience satisfaite.</w:t>
      </w:r>
    </w:p>
    <w:sectPr w:rsidR="00D004D7" w:rsidSect="00C82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E4" w:rsidRDefault="00466FE4" w:rsidP="00BE7857">
      <w:pPr>
        <w:spacing w:after="0" w:line="240" w:lineRule="auto"/>
      </w:pPr>
      <w:r>
        <w:separator/>
      </w:r>
    </w:p>
  </w:endnote>
  <w:endnote w:type="continuationSeparator" w:id="0">
    <w:p w:rsidR="00466FE4" w:rsidRDefault="00466FE4" w:rsidP="00BE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FD" w:rsidRDefault="00FF73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57" w:rsidRPr="00BE7857" w:rsidRDefault="00BE7857">
    <w:pPr>
      <w:pStyle w:val="Pieddepage"/>
      <w:rPr>
        <w:sz w:val="20"/>
        <w:szCs w:val="20"/>
      </w:rPr>
    </w:pPr>
    <w:r w:rsidRPr="00BE7857">
      <w:rPr>
        <w:i/>
        <w:sz w:val="20"/>
        <w:szCs w:val="20"/>
      </w:rPr>
      <w:t>La Chine à travers les livres</w:t>
    </w:r>
    <w:r w:rsidRPr="00BE7857">
      <w:rPr>
        <w:i/>
        <w:sz w:val="20"/>
        <w:szCs w:val="20"/>
      </w:rPr>
      <w:tab/>
    </w:r>
    <w:r w:rsidRPr="00BE7857">
      <w:rPr>
        <w:i/>
        <w:sz w:val="20"/>
        <w:szCs w:val="20"/>
      </w:rPr>
      <w:tab/>
    </w:r>
    <w:r w:rsidRPr="00BE7857">
      <w:rPr>
        <w:sz w:val="20"/>
        <w:szCs w:val="20"/>
      </w:rPr>
      <w:t>FAFC 2019</w:t>
    </w:r>
  </w:p>
  <w:p w:rsidR="00BE7857" w:rsidRDefault="00BE78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FD" w:rsidRDefault="00FF73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E4" w:rsidRDefault="00466FE4" w:rsidP="00BE7857">
      <w:pPr>
        <w:spacing w:after="0" w:line="240" w:lineRule="auto"/>
      </w:pPr>
      <w:r>
        <w:separator/>
      </w:r>
    </w:p>
  </w:footnote>
  <w:footnote w:type="continuationSeparator" w:id="0">
    <w:p w:rsidR="00466FE4" w:rsidRDefault="00466FE4" w:rsidP="00BE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FD" w:rsidRDefault="00FF73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FD" w:rsidRDefault="00FF73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FD" w:rsidRDefault="00FF73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59"/>
    <w:rsid w:val="000C4F90"/>
    <w:rsid w:val="001C2C11"/>
    <w:rsid w:val="002A07DE"/>
    <w:rsid w:val="00372C40"/>
    <w:rsid w:val="003B5164"/>
    <w:rsid w:val="00466FE4"/>
    <w:rsid w:val="004B70C3"/>
    <w:rsid w:val="004E3808"/>
    <w:rsid w:val="005005D6"/>
    <w:rsid w:val="005075B0"/>
    <w:rsid w:val="00617DE3"/>
    <w:rsid w:val="006A3845"/>
    <w:rsid w:val="006C0355"/>
    <w:rsid w:val="006D6748"/>
    <w:rsid w:val="008C0710"/>
    <w:rsid w:val="008F7217"/>
    <w:rsid w:val="00977C4D"/>
    <w:rsid w:val="00A51B73"/>
    <w:rsid w:val="00B92166"/>
    <w:rsid w:val="00BE4161"/>
    <w:rsid w:val="00BE7857"/>
    <w:rsid w:val="00C37859"/>
    <w:rsid w:val="00C829D2"/>
    <w:rsid w:val="00D004D7"/>
    <w:rsid w:val="00D114D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1228-FFA4-436C-86F7-6788C24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857"/>
  </w:style>
  <w:style w:type="paragraph" w:styleId="Pieddepage">
    <w:name w:val="footer"/>
    <w:basedOn w:val="Normal"/>
    <w:link w:val="PieddepageCar"/>
    <w:uiPriority w:val="99"/>
    <w:unhideWhenUsed/>
    <w:rsid w:val="00BE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Labat</dc:creator>
  <cp:lastModifiedBy>Edith Lajou</cp:lastModifiedBy>
  <cp:revision>8</cp:revision>
  <dcterms:created xsi:type="dcterms:W3CDTF">2019-04-23T16:46:00Z</dcterms:created>
  <dcterms:modified xsi:type="dcterms:W3CDTF">2019-04-23T20:25:00Z</dcterms:modified>
</cp:coreProperties>
</file>